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E4" w:rsidRDefault="00BF2AE4" w:rsidP="00BF2AE4">
      <w:pPr>
        <w:jc w:val="center"/>
        <w:rPr>
          <w:b/>
        </w:rPr>
      </w:pPr>
      <w:r>
        <w:rPr>
          <w:b/>
        </w:rPr>
        <w:t>Р Е Ш Е Н И Е</w:t>
      </w:r>
    </w:p>
    <w:p w:rsidR="00BF2AE4" w:rsidRDefault="00BF2AE4" w:rsidP="00BF2AE4">
      <w:pPr>
        <w:jc w:val="right"/>
        <w:rPr>
          <w:sz w:val="18"/>
          <w:szCs w:val="18"/>
        </w:rPr>
      </w:pPr>
    </w:p>
    <w:p w:rsidR="00BF2AE4" w:rsidRDefault="00BF2AE4" w:rsidP="00BF2AE4">
      <w:pPr>
        <w:jc w:val="both"/>
      </w:pPr>
      <w:r>
        <w:rPr>
          <w:b/>
        </w:rPr>
        <w:t xml:space="preserve">тридцать </w:t>
      </w:r>
      <w:r w:rsidR="00DD3699">
        <w:rPr>
          <w:b/>
        </w:rPr>
        <w:t xml:space="preserve">восьмого </w:t>
      </w:r>
      <w:r>
        <w:rPr>
          <w:b/>
        </w:rPr>
        <w:t>заседания  Собрания представителей Пригородного муниципального района  Республики Северная Осетия – Алания седьмого созыва</w:t>
      </w:r>
    </w:p>
    <w:p w:rsidR="00BF2AE4" w:rsidRDefault="00BF2AE4" w:rsidP="00BF2AE4">
      <w:pPr>
        <w:jc w:val="both"/>
        <w:rPr>
          <w:sz w:val="18"/>
          <w:szCs w:val="18"/>
        </w:rPr>
      </w:pPr>
    </w:p>
    <w:p w:rsidR="00BF2AE4" w:rsidRDefault="00BF2AE4" w:rsidP="00BF2AE4">
      <w:pPr>
        <w:jc w:val="both"/>
        <w:rPr>
          <w:b/>
        </w:rPr>
      </w:pPr>
    </w:p>
    <w:p w:rsidR="00BF2AE4" w:rsidRDefault="007D285C" w:rsidP="00BF2AE4">
      <w:pPr>
        <w:jc w:val="both"/>
        <w:rPr>
          <w:b/>
        </w:rPr>
      </w:pPr>
      <w:r>
        <w:rPr>
          <w:b/>
        </w:rPr>
        <w:t>«03</w:t>
      </w:r>
      <w:r w:rsidR="00BF2AE4">
        <w:rPr>
          <w:b/>
        </w:rPr>
        <w:t>»</w:t>
      </w:r>
      <w:r>
        <w:rPr>
          <w:b/>
        </w:rPr>
        <w:t xml:space="preserve"> октября 2025г.                № 285</w:t>
      </w:r>
      <w:r w:rsidR="00BF2AE4">
        <w:rPr>
          <w:b/>
        </w:rPr>
        <w:t xml:space="preserve">                              с. Октябрьское</w:t>
      </w:r>
    </w:p>
    <w:p w:rsidR="00BF2AE4" w:rsidRDefault="00BF2AE4" w:rsidP="00BF2AE4">
      <w:pPr>
        <w:jc w:val="both"/>
        <w:rPr>
          <w:b/>
        </w:rPr>
      </w:pPr>
    </w:p>
    <w:p w:rsidR="00BF2AE4" w:rsidRDefault="00BF2AE4" w:rsidP="00BF2AE4">
      <w:pPr>
        <w:jc w:val="both"/>
        <w:rPr>
          <w:b/>
        </w:rPr>
      </w:pPr>
    </w:p>
    <w:p w:rsidR="00BF2AE4" w:rsidRDefault="00BF2AE4" w:rsidP="00BF2AE4">
      <w:pPr>
        <w:jc w:val="both"/>
        <w:rPr>
          <w:b/>
        </w:rPr>
      </w:pPr>
    </w:p>
    <w:p w:rsidR="00BF2AE4" w:rsidRDefault="00BF2AE4" w:rsidP="00BF2AE4">
      <w:pPr>
        <w:jc w:val="both"/>
        <w:rPr>
          <w:b/>
        </w:rPr>
      </w:pPr>
      <w:r>
        <w:rPr>
          <w:b/>
        </w:rPr>
        <w:t xml:space="preserve">О передаче из собственности Пригородного </w:t>
      </w:r>
    </w:p>
    <w:p w:rsidR="00BF2AE4" w:rsidRDefault="00BF2AE4" w:rsidP="00BF2AE4">
      <w:pPr>
        <w:jc w:val="both"/>
        <w:rPr>
          <w:b/>
        </w:rPr>
      </w:pPr>
      <w:r>
        <w:rPr>
          <w:b/>
        </w:rPr>
        <w:t xml:space="preserve"> муниципального района    Республики </w:t>
      </w:r>
    </w:p>
    <w:p w:rsidR="00BF2AE4" w:rsidRDefault="00BF2AE4" w:rsidP="00BF2AE4">
      <w:pPr>
        <w:jc w:val="both"/>
        <w:rPr>
          <w:b/>
        </w:rPr>
      </w:pPr>
      <w:r>
        <w:rPr>
          <w:b/>
        </w:rPr>
        <w:t xml:space="preserve">Северная Осетия - Алания в государственную </w:t>
      </w:r>
    </w:p>
    <w:p w:rsidR="00BF2AE4" w:rsidRDefault="00BF2AE4" w:rsidP="00BF2AE4">
      <w:pPr>
        <w:jc w:val="both"/>
        <w:rPr>
          <w:b/>
        </w:rPr>
      </w:pPr>
      <w:r>
        <w:rPr>
          <w:b/>
        </w:rPr>
        <w:t xml:space="preserve">собственность Республики Северная Осетия – Алания </w:t>
      </w:r>
    </w:p>
    <w:p w:rsidR="00BF2AE4" w:rsidRDefault="00BF2AE4" w:rsidP="00BF2AE4">
      <w:pPr>
        <w:jc w:val="both"/>
        <w:rPr>
          <w:b/>
        </w:rPr>
      </w:pPr>
      <w:r>
        <w:rPr>
          <w:b/>
        </w:rPr>
        <w:t xml:space="preserve"> имущество</w:t>
      </w:r>
      <w:r w:rsidR="001B73C5">
        <w:rPr>
          <w:b/>
        </w:rPr>
        <w:t xml:space="preserve"> в целях консолидации объектов теплоснабжения</w:t>
      </w:r>
    </w:p>
    <w:p w:rsidR="00BF2AE4" w:rsidRDefault="00BF2AE4" w:rsidP="00BF2AE4">
      <w:pPr>
        <w:jc w:val="both"/>
      </w:pPr>
    </w:p>
    <w:p w:rsidR="00BF2AE4" w:rsidRDefault="00BF2AE4" w:rsidP="00BF2AE4">
      <w:pPr>
        <w:jc w:val="both"/>
        <w:rPr>
          <w:b/>
        </w:rPr>
      </w:pPr>
      <w:r>
        <w:t xml:space="preserve">  </w:t>
      </w:r>
      <w:r w:rsidR="003D6605">
        <w:t xml:space="preserve">       </w:t>
      </w:r>
      <w:r>
        <w:t>В соответствии с Федеральными законами  от 06.10.1999 года №184-ФЗ «Об общих принципах организации законодательных  (представительных) и  исполнительных органов государственной власти  субъектов Российской Федерации», от 22.08.2004 №122-ФЗ «О внесении изменений в законодательные акты Российской Федерации и  признании утратившим  силу некоторых законодательных актов  Российской Федерации в связи с принятием федеральных законов «О внесении  изменений и дополнений  в Федеральный закон «Об общих  принципах организации  законодательных (представительных) и исполнительных органов государственной власти  субъектов Российской Федерации», постановлением Правительства РФ от 13.06.2006 №374 «О перечнях документов, необходимых для  принятия решения о передаче имущества из федеральной собственности 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 или собственность  субъекта Российской Федерации», утвержденным  постановлением Правительства Республики Се</w:t>
      </w:r>
      <w:bookmarkStart w:id="0" w:name="_GoBack"/>
      <w:bookmarkEnd w:id="0"/>
      <w:r>
        <w:t>верная Осетия – Алания  от 23 июля 2010 года №195, Уставом Пригородного муниципального района</w:t>
      </w:r>
      <w:r w:rsidR="001B73C5" w:rsidRPr="001B73C5">
        <w:t>в целях консолидации объектов теплоснабжения</w:t>
      </w:r>
      <w:r>
        <w:t xml:space="preserve">, Собрание  представителей Пригородного муниципального района Республики Северная Осетия Алания седьмого  созыва  </w:t>
      </w:r>
      <w:r>
        <w:rPr>
          <w:b/>
        </w:rPr>
        <w:t>р е ш а е т:</w:t>
      </w:r>
    </w:p>
    <w:p w:rsidR="00BF2AE4" w:rsidRPr="0010574D" w:rsidRDefault="00BF2AE4" w:rsidP="00BF2AE4">
      <w:pPr>
        <w:ind w:firstLine="708"/>
        <w:jc w:val="both"/>
      </w:pPr>
      <w:r>
        <w:t xml:space="preserve">1. </w:t>
      </w:r>
      <w:r w:rsidRPr="00C83EEC">
        <w:t xml:space="preserve">Передать из собственности </w:t>
      </w:r>
      <w:r>
        <w:t xml:space="preserve">Пригородного </w:t>
      </w:r>
      <w:r w:rsidRPr="00C83EEC">
        <w:t>муниципального район</w:t>
      </w:r>
      <w:r>
        <w:t>а</w:t>
      </w:r>
      <w:r w:rsidRPr="00C83EEC">
        <w:t xml:space="preserve"> в государственную собственность  Республики Северная Осетия – Алания </w:t>
      </w:r>
      <w:r w:rsidRPr="0010574D">
        <w:t>недвижимое имуществ</w:t>
      </w:r>
      <w:r>
        <w:t xml:space="preserve">о </w:t>
      </w:r>
      <w:r w:rsidRPr="0010574D">
        <w:t>(согласно приложени</w:t>
      </w:r>
      <w:r w:rsidR="00CB4368">
        <w:t xml:space="preserve">ю к </w:t>
      </w:r>
      <w:r>
        <w:t>Решению Собрания представителей Пригородного  муниципального  района)</w:t>
      </w:r>
      <w:r w:rsidRPr="0010574D">
        <w:t>.</w:t>
      </w:r>
    </w:p>
    <w:p w:rsidR="00BF2AE4" w:rsidRDefault="00BF2AE4" w:rsidP="00BF2AE4">
      <w:pPr>
        <w:jc w:val="both"/>
      </w:pPr>
      <w:r>
        <w:lastRenderedPageBreak/>
        <w:tab/>
        <w:t>2. Администрации  местного самоуправления Пригородного муниципального района передать  указанное в части 1  имущество  в</w:t>
      </w:r>
      <w:r w:rsidRPr="00C83EEC">
        <w:t xml:space="preserve"> государственную собственность  Республики Северная Осетия – Алания</w:t>
      </w:r>
      <w:r>
        <w:t xml:space="preserve">. </w:t>
      </w:r>
    </w:p>
    <w:p w:rsidR="00BF2AE4" w:rsidRDefault="00BF2AE4" w:rsidP="00BF2AE4">
      <w:pPr>
        <w:ind w:firstLine="708"/>
        <w:jc w:val="both"/>
      </w:pPr>
      <w:r>
        <w:t>3. Опубликовать (обнародовать)  настоящее решение в районной газете  «Фидиуаг» и разместить на официальном сайте АМС Пригородного муниципального  района в сети «Интернет».</w:t>
      </w:r>
    </w:p>
    <w:p w:rsidR="00BF2AE4" w:rsidRDefault="00BF2AE4" w:rsidP="00BF2AE4">
      <w:pPr>
        <w:ind w:firstLine="708"/>
        <w:jc w:val="both"/>
      </w:pPr>
      <w:r>
        <w:t>4. Настоящее Решение вступает в силу  с момента его  официального опубликования (обнародования).</w:t>
      </w:r>
    </w:p>
    <w:p w:rsidR="00BF2AE4" w:rsidRDefault="00BF2AE4" w:rsidP="00BF2AE4">
      <w:pPr>
        <w:jc w:val="both"/>
      </w:pPr>
    </w:p>
    <w:p w:rsidR="00BF2AE4" w:rsidRDefault="00BF2AE4" w:rsidP="00BF2AE4">
      <w:pPr>
        <w:ind w:firstLine="540"/>
        <w:jc w:val="both"/>
      </w:pPr>
    </w:p>
    <w:p w:rsidR="00BF2AE4" w:rsidRDefault="00BF2AE4" w:rsidP="00BF2AE4">
      <w:pPr>
        <w:ind w:firstLine="540"/>
        <w:jc w:val="both"/>
      </w:pPr>
    </w:p>
    <w:p w:rsidR="00BF2AE4" w:rsidRDefault="00BF2AE4" w:rsidP="00BF2AE4">
      <w:pPr>
        <w:ind w:firstLine="540"/>
        <w:jc w:val="both"/>
      </w:pPr>
      <w:r>
        <w:t xml:space="preserve">            Глава </w:t>
      </w:r>
    </w:p>
    <w:p w:rsidR="00BF2AE4" w:rsidRDefault="00BF2AE4" w:rsidP="007D285C">
      <w:pPr>
        <w:jc w:val="both"/>
      </w:pPr>
      <w:r>
        <w:t>Пригородного муниципального</w:t>
      </w:r>
    </w:p>
    <w:p w:rsidR="00BF2AE4" w:rsidRDefault="00BF2AE4" w:rsidP="00BF2AE4">
      <w:pPr>
        <w:ind w:firstLine="540"/>
      </w:pPr>
      <w:r>
        <w:t xml:space="preserve">             района                                            </w:t>
      </w:r>
      <w:r w:rsidR="007D285C">
        <w:t xml:space="preserve"> </w:t>
      </w:r>
      <w:r>
        <w:t xml:space="preserve">          </w:t>
      </w:r>
      <w:r w:rsidR="007D285C">
        <w:t xml:space="preserve">       </w:t>
      </w:r>
      <w:r>
        <w:t xml:space="preserve">                 А.С. Гаглоев</w:t>
      </w:r>
    </w:p>
    <w:p w:rsidR="00BF2AE4" w:rsidRDefault="00BF2AE4" w:rsidP="00BF2AE4">
      <w:pPr>
        <w:ind w:firstLine="540"/>
        <w:jc w:val="both"/>
      </w:pPr>
    </w:p>
    <w:p w:rsidR="00BF2AE4" w:rsidRDefault="00BF2AE4" w:rsidP="00BF2AE4">
      <w:pPr>
        <w:ind w:firstLine="540"/>
        <w:jc w:val="both"/>
      </w:pPr>
    </w:p>
    <w:p w:rsidR="00BF2AE4" w:rsidRDefault="00BF2AE4" w:rsidP="00BF2AE4">
      <w:pPr>
        <w:ind w:firstLine="540"/>
        <w:jc w:val="both"/>
      </w:pPr>
    </w:p>
    <w:p w:rsidR="00BF2AE4" w:rsidRDefault="00BF2AE4" w:rsidP="00BF2AE4">
      <w:pPr>
        <w:ind w:firstLine="540"/>
        <w:jc w:val="both"/>
      </w:pPr>
    </w:p>
    <w:p w:rsidR="00BF2AE4" w:rsidRDefault="00BF2AE4" w:rsidP="00BF2AE4">
      <w:pPr>
        <w:ind w:firstLine="540"/>
        <w:jc w:val="both"/>
      </w:pPr>
    </w:p>
    <w:p w:rsidR="00BF2AE4" w:rsidRDefault="00BF2AE4" w:rsidP="00BF2AE4">
      <w:pPr>
        <w:ind w:firstLine="540"/>
        <w:jc w:val="both"/>
      </w:pPr>
    </w:p>
    <w:p w:rsidR="00BF2AE4" w:rsidRDefault="00BF2AE4" w:rsidP="00BF2AE4">
      <w:pPr>
        <w:ind w:firstLine="540"/>
        <w:jc w:val="both"/>
      </w:pPr>
    </w:p>
    <w:p w:rsidR="00BF2AE4" w:rsidRDefault="00BF2AE4" w:rsidP="00BF2AE4">
      <w:pPr>
        <w:jc w:val="both"/>
      </w:pPr>
    </w:p>
    <w:p w:rsidR="00BF2AE4" w:rsidRDefault="00BF2AE4" w:rsidP="00BF2AE4">
      <w:pPr>
        <w:jc w:val="both"/>
      </w:pPr>
    </w:p>
    <w:p w:rsidR="00BF2AE4" w:rsidRDefault="00BF2AE4" w:rsidP="00BF2AE4">
      <w:pPr>
        <w:jc w:val="both"/>
      </w:pPr>
    </w:p>
    <w:p w:rsidR="00BF2AE4" w:rsidRDefault="00BF2AE4" w:rsidP="00BF2AE4">
      <w:pPr>
        <w:jc w:val="both"/>
        <w:rPr>
          <w:sz w:val="22"/>
          <w:szCs w:val="22"/>
        </w:rPr>
      </w:pPr>
    </w:p>
    <w:p w:rsidR="00BF2AE4" w:rsidRDefault="00BF2AE4" w:rsidP="00BF2AE4">
      <w:pPr>
        <w:jc w:val="both"/>
        <w:rPr>
          <w:sz w:val="22"/>
          <w:szCs w:val="22"/>
        </w:rPr>
      </w:pPr>
    </w:p>
    <w:p w:rsidR="00BF2AE4" w:rsidRDefault="00BF2AE4" w:rsidP="00BF2AE4">
      <w:pPr>
        <w:jc w:val="both"/>
        <w:rPr>
          <w:sz w:val="22"/>
          <w:szCs w:val="22"/>
        </w:rPr>
      </w:pPr>
    </w:p>
    <w:p w:rsidR="00BF2AE4" w:rsidRDefault="00BF2AE4" w:rsidP="00BF2AE4">
      <w:pPr>
        <w:jc w:val="both"/>
        <w:rPr>
          <w:sz w:val="22"/>
          <w:szCs w:val="22"/>
        </w:rPr>
      </w:pPr>
    </w:p>
    <w:p w:rsidR="00BF2AE4" w:rsidRDefault="00BF2AE4" w:rsidP="00BF2AE4">
      <w:pPr>
        <w:jc w:val="both"/>
        <w:rPr>
          <w:sz w:val="22"/>
          <w:szCs w:val="22"/>
        </w:rPr>
      </w:pPr>
    </w:p>
    <w:p w:rsidR="00BF2AE4" w:rsidRDefault="00BF2AE4" w:rsidP="00BF2AE4">
      <w:pPr>
        <w:jc w:val="both"/>
        <w:rPr>
          <w:sz w:val="22"/>
          <w:szCs w:val="22"/>
        </w:rPr>
      </w:pPr>
    </w:p>
    <w:p w:rsidR="00BF2AE4" w:rsidRDefault="00BF2AE4" w:rsidP="00BF2AE4"/>
    <w:p w:rsidR="00BF2AE4" w:rsidRDefault="00BF2AE4" w:rsidP="00BF2AE4"/>
    <w:p w:rsidR="00BF2AE4" w:rsidRDefault="00BF2AE4" w:rsidP="00BF2AE4"/>
    <w:p w:rsidR="00BF2AE4" w:rsidRDefault="00BF2AE4" w:rsidP="00BF2AE4"/>
    <w:p w:rsidR="00BF2AE4" w:rsidRDefault="00BF2AE4" w:rsidP="00BF2AE4"/>
    <w:p w:rsidR="00BF2AE4" w:rsidRDefault="00BF2AE4" w:rsidP="00BF2AE4"/>
    <w:p w:rsidR="00BF2AE4" w:rsidRPr="0010574D" w:rsidRDefault="00BF2AE4" w:rsidP="00BF2AE4">
      <w:pPr>
        <w:jc w:val="both"/>
        <w:rPr>
          <w:sz w:val="24"/>
          <w:szCs w:val="24"/>
        </w:rPr>
      </w:pPr>
    </w:p>
    <w:p w:rsidR="00BF2AE4" w:rsidRPr="0010574D" w:rsidRDefault="00BF2AE4" w:rsidP="00BF2AE4">
      <w:pPr>
        <w:rPr>
          <w:b/>
          <w:sz w:val="24"/>
          <w:szCs w:val="24"/>
        </w:rPr>
      </w:pPr>
    </w:p>
    <w:p w:rsidR="00BF2AE4" w:rsidRDefault="00BF2AE4" w:rsidP="00BF2AE4">
      <w:pPr>
        <w:spacing w:after="200" w:line="276" w:lineRule="auto"/>
        <w:rPr>
          <w:rFonts w:asciiTheme="minorHAnsi" w:eastAsiaTheme="minorHAnsi" w:hAnsiTheme="minorHAnsi" w:cstheme="minorBidi"/>
          <w:sz w:val="24"/>
          <w:szCs w:val="24"/>
          <w:lang w:eastAsia="en-US"/>
        </w:rPr>
      </w:pPr>
    </w:p>
    <w:p w:rsidR="00BF2AE4" w:rsidRDefault="00BF2AE4" w:rsidP="00BF2AE4">
      <w:pPr>
        <w:spacing w:after="200" w:line="276" w:lineRule="auto"/>
        <w:rPr>
          <w:rFonts w:asciiTheme="minorHAnsi" w:eastAsiaTheme="minorHAnsi" w:hAnsiTheme="minorHAnsi" w:cstheme="minorBidi"/>
          <w:sz w:val="24"/>
          <w:szCs w:val="24"/>
          <w:lang w:eastAsia="en-US"/>
        </w:rPr>
      </w:pPr>
    </w:p>
    <w:p w:rsidR="00BF2AE4" w:rsidRDefault="00BF2AE4" w:rsidP="00BF2AE4">
      <w:pPr>
        <w:spacing w:after="200" w:line="276" w:lineRule="auto"/>
        <w:rPr>
          <w:rFonts w:asciiTheme="minorHAnsi" w:eastAsiaTheme="minorHAnsi" w:hAnsiTheme="minorHAnsi" w:cstheme="minorBidi"/>
          <w:sz w:val="24"/>
          <w:szCs w:val="24"/>
          <w:lang w:eastAsia="en-US"/>
        </w:rPr>
      </w:pPr>
    </w:p>
    <w:p w:rsidR="00BF2AE4" w:rsidRDefault="00BF2AE4" w:rsidP="00BF2AE4">
      <w:pPr>
        <w:spacing w:after="200" w:line="276" w:lineRule="auto"/>
        <w:rPr>
          <w:rFonts w:asciiTheme="minorHAnsi" w:eastAsiaTheme="minorHAnsi" w:hAnsiTheme="minorHAnsi" w:cstheme="minorBidi"/>
          <w:sz w:val="24"/>
          <w:szCs w:val="24"/>
          <w:lang w:eastAsia="en-US"/>
        </w:rPr>
      </w:pPr>
    </w:p>
    <w:p w:rsidR="00287EF7" w:rsidRDefault="00287EF7"/>
    <w:sectPr w:rsidR="00287EF7" w:rsidSect="00F734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F2AE4"/>
    <w:rsid w:val="001B73C5"/>
    <w:rsid w:val="00287EF7"/>
    <w:rsid w:val="003D6605"/>
    <w:rsid w:val="00454F7D"/>
    <w:rsid w:val="007D285C"/>
    <w:rsid w:val="0081360C"/>
    <w:rsid w:val="00BF2AE4"/>
    <w:rsid w:val="00CB4368"/>
    <w:rsid w:val="00DD3699"/>
    <w:rsid w:val="00F734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AE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2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B43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3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2025-10-03T08:29:00Z</cp:lastPrinted>
  <dcterms:created xsi:type="dcterms:W3CDTF">2025-08-25T12:47:00Z</dcterms:created>
  <dcterms:modified xsi:type="dcterms:W3CDTF">2025-10-03T08:32:00Z</dcterms:modified>
</cp:coreProperties>
</file>